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1AAF0" w14:textId="77777777" w:rsidR="001966DA" w:rsidRDefault="001966DA"/>
    <w:p w14:paraId="12D1AAF1" w14:textId="77777777" w:rsidR="001966DA" w:rsidRPr="001966DA" w:rsidRDefault="001966DA">
      <w:pPr>
        <w:rPr>
          <w:b/>
        </w:rPr>
      </w:pPr>
      <w:r>
        <w:rPr>
          <w:b/>
        </w:rPr>
        <w:t>Note: Highlighted courses are offered at North Central State College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2"/>
        <w:gridCol w:w="630"/>
        <w:gridCol w:w="1616"/>
        <w:gridCol w:w="13"/>
        <w:gridCol w:w="3764"/>
        <w:gridCol w:w="3067"/>
        <w:gridCol w:w="798"/>
      </w:tblGrid>
      <w:tr w:rsidR="007F15E8" w:rsidRPr="00FB6223" w14:paraId="12D1AAF4" w14:textId="77777777" w:rsidTr="0087178B">
        <w:tc>
          <w:tcPr>
            <w:tcW w:w="418" w:type="pct"/>
            <w:shd w:val="clear" w:color="auto" w:fill="D6E3BC" w:themeFill="accent3" w:themeFillTint="66"/>
          </w:tcPr>
          <w:p w14:paraId="12D1AAF2" w14:textId="77777777" w:rsidR="007F15E8" w:rsidRPr="00FB6223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12D1AAF3" w14:textId="77777777" w:rsidR="007F15E8" w:rsidRPr="00FB6223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="0087178B" w:rsidRPr="00FB6223" w14:paraId="12D1AAF9" w14:textId="77777777" w:rsidTr="002D65E5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12D1AAF5" w14:textId="77777777" w:rsidR="0087178B" w:rsidRPr="00ED7E21" w:rsidRDefault="0087178B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1041" w:type="pct"/>
            <w:gridSpan w:val="2"/>
            <w:shd w:val="clear" w:color="auto" w:fill="D6E3BC" w:themeFill="accent3" w:themeFillTint="66"/>
          </w:tcPr>
          <w:p w14:paraId="12D1AAF6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750" w:type="pct"/>
            <w:gridSpan w:val="2"/>
            <w:shd w:val="clear" w:color="auto" w:fill="D6E3BC" w:themeFill="accent3" w:themeFillTint="66"/>
          </w:tcPr>
          <w:p w14:paraId="12D1AAF7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1791" w:type="pct"/>
            <w:gridSpan w:val="2"/>
            <w:shd w:val="clear" w:color="auto" w:fill="D6E3BC" w:themeFill="accent3" w:themeFillTint="66"/>
          </w:tcPr>
          <w:p w14:paraId="12D1AAF8" w14:textId="77777777" w:rsidR="0087178B" w:rsidRPr="00ED7E21" w:rsidRDefault="0087178B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87178B" w:rsidRPr="00FB6223" w14:paraId="12D1AAFE" w14:textId="77777777" w:rsidTr="002D65E5">
        <w:tc>
          <w:tcPr>
            <w:tcW w:w="418" w:type="pct"/>
            <w:shd w:val="clear" w:color="auto" w:fill="auto"/>
          </w:tcPr>
          <w:p w14:paraId="12D1AAFA" w14:textId="77777777" w:rsidR="0087178B" w:rsidRPr="009A4C2B" w:rsidRDefault="0087178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12D1AAFB" w14:textId="77777777" w:rsidR="0087178B" w:rsidRPr="009A4C2B" w:rsidRDefault="00F420C0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</w:t>
            </w:r>
            <w:r w:rsidR="0087178B" w:rsidRPr="009A4C2B">
              <w:rPr>
                <w:b/>
                <w:sz w:val="17"/>
                <w:szCs w:val="17"/>
                <w:u w:val="single"/>
              </w:rPr>
              <w:t>0*</w:t>
            </w:r>
            <w:r w:rsidR="0087178B" w:rsidRPr="009A4C2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12D1AAFC" w14:textId="77777777" w:rsidR="0087178B" w:rsidRPr="009A4C2B" w:rsidRDefault="00F52614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12D1AAFD" w14:textId="77777777" w:rsidR="0087178B" w:rsidRPr="009A4C2B" w:rsidRDefault="0087178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12D1AB03" w14:textId="77777777" w:rsidTr="002D65E5">
        <w:tc>
          <w:tcPr>
            <w:tcW w:w="418" w:type="pct"/>
            <w:shd w:val="clear" w:color="auto" w:fill="auto"/>
          </w:tcPr>
          <w:p w14:paraId="12D1AAFF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12D1AB00" w14:textId="77777777" w:rsidR="009A4C2B" w:rsidRPr="009A4C2B" w:rsidRDefault="009A4C2B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12D1AB01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12D1AB02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12D1AB08" w14:textId="77777777" w:rsidTr="002D65E5">
        <w:tc>
          <w:tcPr>
            <w:tcW w:w="418" w:type="pct"/>
            <w:shd w:val="clear" w:color="auto" w:fill="auto"/>
          </w:tcPr>
          <w:p w14:paraId="12D1AB04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12D1AB05" w14:textId="77777777" w:rsidR="009A4C2B" w:rsidRPr="009A4C2B" w:rsidRDefault="009C769C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 w:rsidRPr="009C769C"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12D1AB06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12D1AB07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3271D3" w:rsidRPr="00FB6223" w14:paraId="12D1AB0B" w14:textId="77777777" w:rsidTr="0087178B">
        <w:tc>
          <w:tcPr>
            <w:tcW w:w="418" w:type="pct"/>
            <w:shd w:val="clear" w:color="auto" w:fill="D6E3BC" w:themeFill="accent3" w:themeFillTint="66"/>
          </w:tcPr>
          <w:p w14:paraId="12D1AB09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12D1AB0A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3271D3" w:rsidRPr="00CB0947" w14:paraId="12D1AB12" w14:textId="77777777" w:rsidTr="002D65E5">
        <w:tc>
          <w:tcPr>
            <w:tcW w:w="418" w:type="pct"/>
            <w:shd w:val="clear" w:color="auto" w:fill="D6E3BC" w:themeFill="accent3" w:themeFillTint="66"/>
          </w:tcPr>
          <w:p w14:paraId="12D1AB0C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2" w:type="pct"/>
            <w:shd w:val="clear" w:color="auto" w:fill="D6E3BC" w:themeFill="accent3" w:themeFillTint="66"/>
          </w:tcPr>
          <w:p w14:paraId="12D1AB0D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12D1AB0E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4" w:type="pct"/>
            <w:shd w:val="clear" w:color="auto" w:fill="D6E3BC" w:themeFill="accent3" w:themeFillTint="66"/>
          </w:tcPr>
          <w:p w14:paraId="12D1AB0F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21" w:type="pct"/>
            <w:shd w:val="clear" w:color="auto" w:fill="D6E3BC" w:themeFill="accent3" w:themeFillTint="66"/>
          </w:tcPr>
          <w:p w14:paraId="12D1AB10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12D1AB11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1966DA" w:rsidRPr="00CB0947" w14:paraId="12D1AB19" w14:textId="77777777" w:rsidTr="001966DA">
        <w:tc>
          <w:tcPr>
            <w:tcW w:w="418" w:type="pct"/>
          </w:tcPr>
          <w:p w14:paraId="12D1AB13" w14:textId="77777777" w:rsidR="001966DA" w:rsidRPr="00B32C6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2D1AB14" w14:textId="77777777" w:rsidR="001966DA" w:rsidRPr="00B32C69" w:rsidRDefault="001966DA" w:rsidP="001966DA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shd w:val="clear" w:color="auto" w:fill="D9D9D9" w:themeFill="background1" w:themeFillShade="D9"/>
          </w:tcPr>
          <w:p w14:paraId="12D1AB15" w14:textId="77777777" w:rsidR="001966DA" w:rsidRPr="00041F6C" w:rsidRDefault="00350059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1010</w:t>
            </w:r>
          </w:p>
        </w:tc>
        <w:tc>
          <w:tcPr>
            <w:tcW w:w="1744" w:type="pct"/>
            <w:shd w:val="clear" w:color="auto" w:fill="D9D9D9" w:themeFill="background1" w:themeFillShade="D9"/>
          </w:tcPr>
          <w:p w14:paraId="12D1AB16" w14:textId="77777777" w:rsidR="001966DA" w:rsidRPr="00041F6C" w:rsidRDefault="00350059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English Composition I</w:t>
            </w:r>
          </w:p>
        </w:tc>
        <w:tc>
          <w:tcPr>
            <w:tcW w:w="1421" w:type="pct"/>
          </w:tcPr>
          <w:p w14:paraId="12D1AB17" w14:textId="77777777" w:rsidR="001966DA" w:rsidRPr="00041F6C" w:rsidRDefault="001966DA" w:rsidP="001966DA">
            <w:pPr>
              <w:rPr>
                <w:rFonts w:cs="Arial"/>
                <w:i/>
                <w:iCs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 *</w:t>
            </w:r>
          </w:p>
        </w:tc>
        <w:tc>
          <w:tcPr>
            <w:tcW w:w="370" w:type="pct"/>
          </w:tcPr>
          <w:p w14:paraId="12D1AB18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3</w:t>
            </w:r>
          </w:p>
        </w:tc>
      </w:tr>
      <w:tr w:rsidR="001966DA" w:rsidRPr="00CB0947" w14:paraId="12D1AB20" w14:textId="77777777" w:rsidTr="001966DA">
        <w:tc>
          <w:tcPr>
            <w:tcW w:w="418" w:type="pct"/>
          </w:tcPr>
          <w:p w14:paraId="12D1AB1A" w14:textId="77777777" w:rsidR="001966DA" w:rsidRPr="00B32C6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2D1AB1B" w14:textId="77777777" w:rsidR="001966DA" w:rsidRPr="00B32C69" w:rsidRDefault="001966DA" w:rsidP="001966DA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shd w:val="clear" w:color="auto" w:fill="D9D9D9" w:themeFill="background1" w:themeFillShade="D9"/>
          </w:tcPr>
          <w:p w14:paraId="12D1AB1C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BIOL 1730</w:t>
            </w:r>
          </w:p>
        </w:tc>
        <w:tc>
          <w:tcPr>
            <w:tcW w:w="1744" w:type="pct"/>
            <w:shd w:val="clear" w:color="auto" w:fill="D9D9D9" w:themeFill="background1" w:themeFillShade="D9"/>
          </w:tcPr>
          <w:p w14:paraId="12D1AB1D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Basic Anatomy &amp; Physiology</w:t>
            </w:r>
          </w:p>
        </w:tc>
        <w:tc>
          <w:tcPr>
            <w:tcW w:w="1421" w:type="pct"/>
          </w:tcPr>
          <w:p w14:paraId="12D1AB1E" w14:textId="77777777" w:rsidR="001966DA" w:rsidRPr="00041F6C" w:rsidRDefault="001966DA" w:rsidP="001966DA">
            <w:pPr>
              <w:rPr>
                <w:rFonts w:cs="Arial"/>
                <w:i/>
                <w:iCs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ENGL 0040 *</w:t>
            </w:r>
          </w:p>
        </w:tc>
        <w:tc>
          <w:tcPr>
            <w:tcW w:w="370" w:type="pct"/>
          </w:tcPr>
          <w:p w14:paraId="12D1AB1F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4</w:t>
            </w:r>
          </w:p>
        </w:tc>
      </w:tr>
      <w:tr w:rsidR="00D77B36" w:rsidRPr="00CB0947" w14:paraId="12D1AB27" w14:textId="77777777" w:rsidTr="001966DA">
        <w:tc>
          <w:tcPr>
            <w:tcW w:w="418" w:type="pct"/>
          </w:tcPr>
          <w:p w14:paraId="12D1AB21" w14:textId="77777777" w:rsidR="00D77B36" w:rsidRPr="00B32C69" w:rsidRDefault="00D77B36" w:rsidP="00D77B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2D1AB22" w14:textId="77777777" w:rsidR="00D77B36" w:rsidRPr="00B32C69" w:rsidRDefault="00D77B36" w:rsidP="00D77B36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shd w:val="clear" w:color="auto" w:fill="D9D9D9" w:themeFill="background1" w:themeFillShade="D9"/>
          </w:tcPr>
          <w:p w14:paraId="12D1AB23" w14:textId="77777777" w:rsidR="00D77B36" w:rsidRPr="00041F6C" w:rsidRDefault="00D77B36" w:rsidP="00D77B36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CISS 1020</w:t>
            </w:r>
          </w:p>
        </w:tc>
        <w:tc>
          <w:tcPr>
            <w:tcW w:w="1744" w:type="pct"/>
            <w:shd w:val="clear" w:color="auto" w:fill="D9D9D9" w:themeFill="background1" w:themeFillShade="D9"/>
          </w:tcPr>
          <w:p w14:paraId="12D1AB24" w14:textId="77777777" w:rsidR="00D77B36" w:rsidRPr="007877A9" w:rsidRDefault="00D77B36" w:rsidP="00D77B36">
            <w:pPr>
              <w:rPr>
                <w:rFonts w:cs="Arial"/>
                <w:color w:val="000000"/>
                <w:sz w:val="18"/>
                <w:szCs w:val="18"/>
              </w:rPr>
            </w:pPr>
            <w:r w:rsidRPr="00D74D0C">
              <w:rPr>
                <w:rFonts w:cs="Arial"/>
                <w:color w:val="000000"/>
                <w:sz w:val="18"/>
                <w:szCs w:val="18"/>
              </w:rPr>
              <w:t>Digital Literacy and Applications</w:t>
            </w:r>
          </w:p>
        </w:tc>
        <w:tc>
          <w:tcPr>
            <w:tcW w:w="1421" w:type="pct"/>
          </w:tcPr>
          <w:p w14:paraId="12D1AB25" w14:textId="77777777" w:rsidR="00D77B36" w:rsidRPr="00041F6C" w:rsidRDefault="00D77B36" w:rsidP="00D77B36">
            <w:pPr>
              <w:rPr>
                <w:rFonts w:cs="Arial"/>
                <w:color w:val="FF0000"/>
                <w:sz w:val="18"/>
                <w:szCs w:val="17"/>
              </w:rPr>
            </w:pPr>
            <w:r w:rsidRPr="00041F6C">
              <w:rPr>
                <w:rFonts w:cs="Arial"/>
                <w:color w:val="FF0000"/>
                <w:sz w:val="18"/>
                <w:szCs w:val="17"/>
              </w:rPr>
              <w:t> </w:t>
            </w:r>
          </w:p>
        </w:tc>
        <w:tc>
          <w:tcPr>
            <w:tcW w:w="370" w:type="pct"/>
          </w:tcPr>
          <w:p w14:paraId="12D1AB26" w14:textId="77777777" w:rsidR="00D77B36" w:rsidRPr="00041F6C" w:rsidRDefault="00D77B36" w:rsidP="00D77B36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3</w:t>
            </w:r>
          </w:p>
        </w:tc>
      </w:tr>
      <w:tr w:rsidR="001966DA" w:rsidRPr="00CB0947" w14:paraId="12D1AB2E" w14:textId="77777777" w:rsidTr="001966DA">
        <w:tc>
          <w:tcPr>
            <w:tcW w:w="418" w:type="pct"/>
          </w:tcPr>
          <w:p w14:paraId="12D1AB28" w14:textId="77777777" w:rsidR="001966DA" w:rsidRPr="00B32C6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2D1AB29" w14:textId="77777777" w:rsidR="001966DA" w:rsidRPr="00B32C69" w:rsidRDefault="001966DA" w:rsidP="001966DA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shd w:val="clear" w:color="auto" w:fill="D9D9D9" w:themeFill="background1" w:themeFillShade="D9"/>
          </w:tcPr>
          <w:p w14:paraId="12D1AB2A" w14:textId="77777777" w:rsidR="001966DA" w:rsidRDefault="001966DA" w:rsidP="001966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7"/>
              </w:rPr>
              <w:t>HLTH 1150</w:t>
            </w:r>
          </w:p>
        </w:tc>
        <w:tc>
          <w:tcPr>
            <w:tcW w:w="1744" w:type="pct"/>
            <w:shd w:val="clear" w:color="auto" w:fill="D9D9D9" w:themeFill="background1" w:themeFillShade="D9"/>
          </w:tcPr>
          <w:p w14:paraId="12D1AB2B" w14:textId="77777777" w:rsidR="001966DA" w:rsidRDefault="001966DA" w:rsidP="001966DA">
            <w:pPr>
              <w:rPr>
                <w:rFonts w:ascii="Arial" w:hAnsi="Arial" w:cs="Arial"/>
                <w:sz w:val="16"/>
                <w:szCs w:val="16"/>
              </w:rPr>
            </w:pPr>
            <w:r w:rsidRPr="00041F6C">
              <w:rPr>
                <w:rFonts w:cs="Arial"/>
                <w:sz w:val="18"/>
                <w:szCs w:val="17"/>
              </w:rPr>
              <w:t>Medical Terminology</w:t>
            </w:r>
          </w:p>
        </w:tc>
        <w:tc>
          <w:tcPr>
            <w:tcW w:w="1421" w:type="pct"/>
          </w:tcPr>
          <w:p w14:paraId="12D1AB2C" w14:textId="77777777" w:rsidR="001966DA" w:rsidRPr="00041F6C" w:rsidRDefault="001966DA" w:rsidP="001966DA">
            <w:pPr>
              <w:rPr>
                <w:rFonts w:cs="Arial"/>
                <w:b/>
                <w:bCs/>
                <w:sz w:val="18"/>
                <w:szCs w:val="17"/>
              </w:rPr>
            </w:pPr>
            <w:r w:rsidRPr="00041F6C">
              <w:rPr>
                <w:rFonts w:cs="Arial"/>
                <w:i/>
                <w:iCs/>
                <w:sz w:val="18"/>
                <w:szCs w:val="17"/>
              </w:rPr>
              <w:t> </w:t>
            </w:r>
          </w:p>
        </w:tc>
        <w:tc>
          <w:tcPr>
            <w:tcW w:w="370" w:type="pct"/>
          </w:tcPr>
          <w:p w14:paraId="12D1AB2D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2</w:t>
            </w:r>
          </w:p>
        </w:tc>
      </w:tr>
      <w:tr w:rsidR="00350059" w:rsidRPr="00CB0947" w14:paraId="12D1AB35" w14:textId="77777777" w:rsidTr="00350059">
        <w:tc>
          <w:tcPr>
            <w:tcW w:w="418" w:type="pct"/>
          </w:tcPr>
          <w:p w14:paraId="12D1AB2F" w14:textId="77777777" w:rsidR="00350059" w:rsidRPr="00B32C69" w:rsidRDefault="00350059" w:rsidP="0035005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2" w:type="pct"/>
          </w:tcPr>
          <w:p w14:paraId="12D1AB30" w14:textId="77777777" w:rsidR="00350059" w:rsidRPr="00B32C69" w:rsidRDefault="00350059" w:rsidP="00350059">
            <w:pPr>
              <w:rPr>
                <w:rFonts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755" w:type="pct"/>
            <w:gridSpan w:val="2"/>
            <w:shd w:val="clear" w:color="auto" w:fill="auto"/>
          </w:tcPr>
          <w:p w14:paraId="12D1AB31" w14:textId="77777777" w:rsidR="00350059" w:rsidRPr="00041F6C" w:rsidRDefault="00350059" w:rsidP="00350059">
            <w:pPr>
              <w:rPr>
                <w:rFonts w:cs="Arial"/>
                <w:sz w:val="18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>HIT1200</w:t>
            </w:r>
          </w:p>
        </w:tc>
        <w:tc>
          <w:tcPr>
            <w:tcW w:w="1744" w:type="pct"/>
            <w:shd w:val="clear" w:color="auto" w:fill="auto"/>
          </w:tcPr>
          <w:p w14:paraId="12D1AB32" w14:textId="77777777" w:rsidR="00350059" w:rsidRPr="00041F6C" w:rsidRDefault="00350059" w:rsidP="00A41AF3">
            <w:pPr>
              <w:rPr>
                <w:rFonts w:cs="Arial"/>
                <w:sz w:val="18"/>
                <w:szCs w:val="17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 Record Management I</w:t>
            </w:r>
          </w:p>
        </w:tc>
        <w:tc>
          <w:tcPr>
            <w:tcW w:w="1421" w:type="pct"/>
          </w:tcPr>
          <w:p w14:paraId="12D1AB33" w14:textId="77777777" w:rsidR="00350059" w:rsidRPr="00041F6C" w:rsidRDefault="00350059" w:rsidP="00350059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b/>
                <w:bCs/>
                <w:sz w:val="18"/>
                <w:szCs w:val="17"/>
              </w:rPr>
              <w:t> </w:t>
            </w:r>
          </w:p>
        </w:tc>
        <w:tc>
          <w:tcPr>
            <w:tcW w:w="370" w:type="pct"/>
          </w:tcPr>
          <w:p w14:paraId="12D1AB34" w14:textId="77777777" w:rsidR="00350059" w:rsidRPr="00041F6C" w:rsidRDefault="00350059" w:rsidP="00350059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2</w:t>
            </w:r>
          </w:p>
        </w:tc>
      </w:tr>
      <w:tr w:rsidR="003271D3" w:rsidRPr="00CB0947" w14:paraId="12D1AB3C" w14:textId="77777777" w:rsidTr="002D65E5">
        <w:tc>
          <w:tcPr>
            <w:tcW w:w="418" w:type="pct"/>
            <w:shd w:val="clear" w:color="auto" w:fill="D6E3BC" w:themeFill="accent3" w:themeFillTint="66"/>
          </w:tcPr>
          <w:p w14:paraId="12D1AB36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shd w:val="clear" w:color="auto" w:fill="D6E3BC" w:themeFill="accent3" w:themeFillTint="66"/>
          </w:tcPr>
          <w:p w14:paraId="12D1AB37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pct"/>
            <w:gridSpan w:val="2"/>
            <w:shd w:val="clear" w:color="auto" w:fill="D6E3BC" w:themeFill="accent3" w:themeFillTint="66"/>
          </w:tcPr>
          <w:p w14:paraId="12D1AB38" w14:textId="77777777" w:rsidR="003271D3" w:rsidRPr="002463A9" w:rsidRDefault="004D23E4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CD6A74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4" w:type="pct"/>
            <w:shd w:val="clear" w:color="auto" w:fill="D6E3BC" w:themeFill="accent3" w:themeFillTint="66"/>
          </w:tcPr>
          <w:p w14:paraId="12D1AB39" w14:textId="77777777" w:rsidR="003271D3" w:rsidRPr="002463A9" w:rsidRDefault="003271D3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21" w:type="pct"/>
            <w:shd w:val="clear" w:color="auto" w:fill="D6E3BC" w:themeFill="accent3" w:themeFillTint="66"/>
          </w:tcPr>
          <w:p w14:paraId="12D1AB3A" w14:textId="77777777" w:rsidR="003271D3" w:rsidRPr="00CB0947" w:rsidRDefault="003271D3" w:rsidP="00CB094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12D1AB3B" w14:textId="77777777" w:rsidR="003271D3" w:rsidRPr="00CB0947" w:rsidRDefault="001966DA" w:rsidP="00AD39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</w:tbl>
    <w:p w14:paraId="12D1AB3D" w14:textId="77777777" w:rsidR="00B738B0" w:rsidRPr="00FB6223" w:rsidRDefault="00B738B0" w:rsidP="00CB094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3271D3" w:rsidRPr="00FB6223" w14:paraId="12D1AB40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2D1AB3E" w14:textId="77777777" w:rsidR="003271D3" w:rsidRPr="00FB6223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12D1AB3F" w14:textId="77777777" w:rsidR="003271D3" w:rsidRPr="00FB6223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3271D3" w14:paraId="12D1AB47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2D1AB41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12D1AB42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12D1AB43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44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12D1AB45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46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1966DA" w14:paraId="12D1AB4E" w14:textId="77777777" w:rsidTr="00C469AA">
        <w:trPr>
          <w:trHeight w:val="20"/>
        </w:trPr>
        <w:tc>
          <w:tcPr>
            <w:tcW w:w="415" w:type="pct"/>
          </w:tcPr>
          <w:p w14:paraId="12D1AB48" w14:textId="77777777" w:rsidR="001966DA" w:rsidRPr="00DD0119" w:rsidRDefault="001966DA" w:rsidP="001966DA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49" w14:textId="77777777" w:rsidR="001966DA" w:rsidRPr="00B32C69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4A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HIT 1301</w:t>
            </w:r>
          </w:p>
        </w:tc>
        <w:tc>
          <w:tcPr>
            <w:tcW w:w="1745" w:type="pct"/>
          </w:tcPr>
          <w:p w14:paraId="12D1AB4B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Clinical Classifications ICD-10-CM/PCS</w:t>
            </w:r>
          </w:p>
        </w:tc>
        <w:tc>
          <w:tcPr>
            <w:tcW w:w="1456" w:type="pct"/>
          </w:tcPr>
          <w:p w14:paraId="12D1AB4C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HIT 1200</w:t>
            </w:r>
          </w:p>
        </w:tc>
        <w:tc>
          <w:tcPr>
            <w:tcW w:w="335" w:type="pct"/>
          </w:tcPr>
          <w:p w14:paraId="12D1AB4D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4</w:t>
            </w:r>
          </w:p>
        </w:tc>
      </w:tr>
      <w:tr w:rsidR="001966DA" w14:paraId="12D1AB55" w14:textId="77777777" w:rsidTr="00C469AA">
        <w:trPr>
          <w:trHeight w:val="20"/>
        </w:trPr>
        <w:tc>
          <w:tcPr>
            <w:tcW w:w="415" w:type="pct"/>
          </w:tcPr>
          <w:p w14:paraId="12D1AB4F" w14:textId="77777777" w:rsidR="001966DA" w:rsidRPr="00DD011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50" w14:textId="77777777" w:rsidR="001966DA" w:rsidRPr="00B32C69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51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130</w:t>
            </w:r>
            <w:r>
              <w:rPr>
                <w:rFonts w:cs="Arial"/>
                <w:sz w:val="18"/>
                <w:szCs w:val="17"/>
              </w:rPr>
              <w:t>2</w:t>
            </w:r>
          </w:p>
        </w:tc>
        <w:tc>
          <w:tcPr>
            <w:tcW w:w="1745" w:type="pct"/>
          </w:tcPr>
          <w:p w14:paraId="12D1AB52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Current Procedural Terminology</w:t>
            </w:r>
          </w:p>
        </w:tc>
        <w:tc>
          <w:tcPr>
            <w:tcW w:w="1456" w:type="pct"/>
          </w:tcPr>
          <w:p w14:paraId="12D1AB53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1200</w:t>
            </w:r>
          </w:p>
        </w:tc>
        <w:tc>
          <w:tcPr>
            <w:tcW w:w="335" w:type="pct"/>
          </w:tcPr>
          <w:p w14:paraId="12D1AB54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="001966DA" w14:paraId="12D1AB5C" w14:textId="77777777" w:rsidTr="00C469AA">
        <w:trPr>
          <w:trHeight w:val="20"/>
        </w:trPr>
        <w:tc>
          <w:tcPr>
            <w:tcW w:w="415" w:type="pct"/>
          </w:tcPr>
          <w:p w14:paraId="12D1AB56" w14:textId="77777777" w:rsidR="001966DA" w:rsidRPr="00DD0119" w:rsidRDefault="001966DA" w:rsidP="001966DA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57" w14:textId="77777777" w:rsidR="001966DA" w:rsidRPr="00B32C69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58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1400</w:t>
            </w:r>
          </w:p>
        </w:tc>
        <w:tc>
          <w:tcPr>
            <w:tcW w:w="1745" w:type="pct"/>
          </w:tcPr>
          <w:p w14:paraId="12D1AB59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Healthcare Reimbursement</w:t>
            </w:r>
          </w:p>
        </w:tc>
        <w:tc>
          <w:tcPr>
            <w:tcW w:w="1456" w:type="pct"/>
          </w:tcPr>
          <w:p w14:paraId="12D1AB5A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1200c</w:t>
            </w:r>
          </w:p>
        </w:tc>
        <w:tc>
          <w:tcPr>
            <w:tcW w:w="335" w:type="pct"/>
          </w:tcPr>
          <w:p w14:paraId="12D1AB5B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2</w:t>
            </w:r>
          </w:p>
        </w:tc>
      </w:tr>
      <w:tr w:rsidR="001966DA" w14:paraId="12D1AB63" w14:textId="77777777" w:rsidTr="00C469AA">
        <w:trPr>
          <w:trHeight w:val="20"/>
        </w:trPr>
        <w:tc>
          <w:tcPr>
            <w:tcW w:w="415" w:type="pct"/>
          </w:tcPr>
          <w:p w14:paraId="12D1AB5D" w14:textId="77777777" w:rsidR="001966DA" w:rsidRPr="00DD0119" w:rsidRDefault="001966DA" w:rsidP="001966DA">
            <w:pPr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5E" w14:textId="77777777" w:rsidR="001966DA" w:rsidRPr="00B32C69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5F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ALH 1120</w:t>
            </w:r>
          </w:p>
        </w:tc>
        <w:tc>
          <w:tcPr>
            <w:tcW w:w="1745" w:type="pct"/>
          </w:tcPr>
          <w:p w14:paraId="12D1AB60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Human Diseases</w:t>
            </w:r>
          </w:p>
        </w:tc>
        <w:tc>
          <w:tcPr>
            <w:tcW w:w="1456" w:type="pct"/>
          </w:tcPr>
          <w:p w14:paraId="12D1AB61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ALH 1110</w:t>
            </w:r>
          </w:p>
        </w:tc>
        <w:tc>
          <w:tcPr>
            <w:tcW w:w="335" w:type="pct"/>
          </w:tcPr>
          <w:p w14:paraId="12D1AB62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3</w:t>
            </w:r>
          </w:p>
        </w:tc>
      </w:tr>
      <w:tr w:rsidR="003271D3" w14:paraId="12D1AB6A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2D1AB64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12D1AB65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12D1AB66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67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12D1AB68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69" w14:textId="77777777" w:rsidR="003271D3" w:rsidRPr="00CB0947" w:rsidRDefault="00E622BB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</w:tbl>
    <w:p w14:paraId="12D1AB6B" w14:textId="77777777" w:rsidR="00B46DBD" w:rsidRDefault="00B46DBD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1966DA" w:rsidRPr="00FB6223" w14:paraId="12D1AB6E" w14:textId="77777777" w:rsidTr="008E3ACE">
        <w:tc>
          <w:tcPr>
            <w:tcW w:w="415" w:type="pct"/>
            <w:shd w:val="clear" w:color="auto" w:fill="D6E3BC" w:themeFill="accent3" w:themeFillTint="66"/>
          </w:tcPr>
          <w:p w14:paraId="12D1AB6C" w14:textId="77777777" w:rsidR="001966DA" w:rsidRPr="00FB6223" w:rsidRDefault="001966DA" w:rsidP="008E3ACE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12D1AB6D" w14:textId="77777777" w:rsidR="001966DA" w:rsidRPr="00FB6223" w:rsidRDefault="001966DA" w:rsidP="001966DA">
            <w:pPr>
              <w:tabs>
                <w:tab w:val="right" w:pos="1080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SUMMER</w:t>
            </w:r>
            <w:r w:rsidRPr="00FB6223">
              <w:rPr>
                <w:b/>
                <w:sz w:val="26"/>
                <w:szCs w:val="26"/>
              </w:rPr>
              <w:tab/>
              <w:t xml:space="preserve">YEAR </w:t>
            </w:r>
            <w:r>
              <w:rPr>
                <w:b/>
                <w:sz w:val="26"/>
                <w:szCs w:val="26"/>
              </w:rPr>
              <w:t>ONE</w:t>
            </w:r>
          </w:p>
        </w:tc>
      </w:tr>
      <w:tr w:rsidR="001966DA" w:rsidRPr="00CB0947" w14:paraId="12D1AB75" w14:textId="77777777" w:rsidTr="008E3ACE">
        <w:tc>
          <w:tcPr>
            <w:tcW w:w="415" w:type="pct"/>
            <w:shd w:val="clear" w:color="auto" w:fill="D6E3BC" w:themeFill="accent3" w:themeFillTint="66"/>
          </w:tcPr>
          <w:p w14:paraId="12D1AB6F" w14:textId="77777777" w:rsidR="001966DA" w:rsidRPr="00CB0947" w:rsidRDefault="001966DA" w:rsidP="008E3AC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12D1AB70" w14:textId="77777777" w:rsidR="001966DA" w:rsidRPr="00CB0947" w:rsidRDefault="001966DA" w:rsidP="008E3AC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12D1AB71" w14:textId="77777777" w:rsidR="001966DA" w:rsidRPr="00CB0947" w:rsidRDefault="001966DA" w:rsidP="008E3ACE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72" w14:textId="77777777" w:rsidR="001966DA" w:rsidRPr="00CB0947" w:rsidRDefault="001966DA" w:rsidP="008E3ACE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12D1AB73" w14:textId="77777777" w:rsidR="001966DA" w:rsidRPr="00CB0947" w:rsidRDefault="001966DA" w:rsidP="008E3ACE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74" w14:textId="77777777" w:rsidR="001966DA" w:rsidRPr="00CB0947" w:rsidRDefault="001966DA" w:rsidP="008E3AC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A41AF3" w:rsidRPr="00CB0947" w14:paraId="12D1AB7C" w14:textId="77777777" w:rsidTr="001E22F3">
        <w:tc>
          <w:tcPr>
            <w:tcW w:w="415" w:type="pct"/>
          </w:tcPr>
          <w:p w14:paraId="12D1AB76" w14:textId="77777777" w:rsidR="00A41AF3" w:rsidRPr="00B32C69" w:rsidRDefault="00A41AF3" w:rsidP="001E22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77" w14:textId="77777777" w:rsidR="00A41AF3" w:rsidRPr="00B32C69" w:rsidRDefault="00A41AF3" w:rsidP="001E22F3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D9D9D9" w:themeFill="background1" w:themeFillShade="D9"/>
          </w:tcPr>
          <w:p w14:paraId="12D1AB78" w14:textId="77777777" w:rsidR="00A41AF3" w:rsidRPr="00041F6C" w:rsidRDefault="00A41AF3" w:rsidP="001E22F3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COMM 1010</w:t>
            </w:r>
          </w:p>
        </w:tc>
        <w:tc>
          <w:tcPr>
            <w:tcW w:w="1745" w:type="pct"/>
            <w:shd w:val="clear" w:color="auto" w:fill="D9D9D9" w:themeFill="background1" w:themeFillShade="D9"/>
          </w:tcPr>
          <w:p w14:paraId="12D1AB79" w14:textId="77777777" w:rsidR="00A41AF3" w:rsidRPr="00041F6C" w:rsidRDefault="00A41AF3" w:rsidP="001E22F3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Speech</w:t>
            </w:r>
          </w:p>
        </w:tc>
        <w:tc>
          <w:tcPr>
            <w:tcW w:w="1456" w:type="pct"/>
          </w:tcPr>
          <w:p w14:paraId="12D1AB7A" w14:textId="77777777" w:rsidR="00A41AF3" w:rsidRPr="00041F6C" w:rsidRDefault="00A41AF3" w:rsidP="001E22F3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5" w:type="pct"/>
          </w:tcPr>
          <w:p w14:paraId="12D1AB7B" w14:textId="77777777" w:rsidR="00A41AF3" w:rsidRPr="00041F6C" w:rsidRDefault="00A41AF3" w:rsidP="001E22F3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3</w:t>
            </w:r>
          </w:p>
        </w:tc>
      </w:tr>
      <w:tr w:rsidR="00A41AF3" w:rsidRPr="00CB0947" w14:paraId="12D1AB83" w14:textId="77777777" w:rsidTr="001E22F3">
        <w:tc>
          <w:tcPr>
            <w:tcW w:w="415" w:type="pct"/>
          </w:tcPr>
          <w:p w14:paraId="12D1AB7D" w14:textId="77777777" w:rsidR="00A41AF3" w:rsidRPr="00B32C69" w:rsidRDefault="00A41AF3" w:rsidP="001E22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7E" w14:textId="77777777" w:rsidR="00A41AF3" w:rsidRPr="00B32C69" w:rsidRDefault="00A41AF3" w:rsidP="001E22F3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7F" w14:textId="77777777" w:rsidR="00A41AF3" w:rsidRPr="00CB0947" w:rsidRDefault="00A41AF3" w:rsidP="001E22F3">
            <w:pPr>
              <w:jc w:val="both"/>
              <w:rPr>
                <w:sz w:val="16"/>
              </w:rPr>
            </w:pPr>
            <w:r w:rsidRPr="00EF5C27">
              <w:rPr>
                <w:rFonts w:ascii="Arial" w:hAnsi="Arial" w:cs="Arial"/>
                <w:sz w:val="16"/>
                <w:szCs w:val="16"/>
              </w:rPr>
              <w:t>HIT 1500</w:t>
            </w:r>
          </w:p>
        </w:tc>
        <w:tc>
          <w:tcPr>
            <w:tcW w:w="1745" w:type="pct"/>
          </w:tcPr>
          <w:p w14:paraId="12D1AB80" w14:textId="77777777" w:rsidR="00A41AF3" w:rsidRPr="00CB0947" w:rsidRDefault="00A41AF3" w:rsidP="001E22F3">
            <w:pPr>
              <w:rPr>
                <w:sz w:val="16"/>
              </w:rPr>
            </w:pPr>
            <w:r w:rsidRPr="00EF5C27">
              <w:rPr>
                <w:rFonts w:ascii="Arial" w:hAnsi="Arial" w:cs="Arial"/>
                <w:sz w:val="16"/>
                <w:szCs w:val="16"/>
              </w:rPr>
              <w:t>Advanced Clinical Classification Systems</w:t>
            </w:r>
          </w:p>
        </w:tc>
        <w:tc>
          <w:tcPr>
            <w:tcW w:w="1456" w:type="pct"/>
            <w:vAlign w:val="center"/>
          </w:tcPr>
          <w:p w14:paraId="12D1AB81" w14:textId="77777777" w:rsidR="00A41AF3" w:rsidRPr="00CB0947" w:rsidRDefault="00A41AF3" w:rsidP="001E22F3">
            <w:pPr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HIT 1400</w:t>
            </w:r>
          </w:p>
        </w:tc>
        <w:tc>
          <w:tcPr>
            <w:tcW w:w="335" w:type="pct"/>
          </w:tcPr>
          <w:p w14:paraId="12D1AB82" w14:textId="77777777" w:rsidR="00A41AF3" w:rsidRDefault="00A41AF3" w:rsidP="001E22F3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A41AF3" w:rsidRPr="00CB0947" w14:paraId="12D1AB8A" w14:textId="77777777" w:rsidTr="001E22F3">
        <w:tc>
          <w:tcPr>
            <w:tcW w:w="415" w:type="pct"/>
          </w:tcPr>
          <w:p w14:paraId="12D1AB84" w14:textId="77777777" w:rsidR="00A41AF3" w:rsidRPr="00B32C69" w:rsidRDefault="00A41AF3" w:rsidP="001E22F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85" w14:textId="77777777" w:rsidR="00A41AF3" w:rsidRPr="00B32C69" w:rsidRDefault="00A41AF3" w:rsidP="001E22F3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auto"/>
          </w:tcPr>
          <w:p w14:paraId="12D1AB86" w14:textId="77777777" w:rsidR="00A41AF3" w:rsidRPr="00041F6C" w:rsidRDefault="00A41AF3" w:rsidP="001E22F3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HIT 1900</w:t>
            </w:r>
          </w:p>
        </w:tc>
        <w:tc>
          <w:tcPr>
            <w:tcW w:w="1745" w:type="pct"/>
            <w:shd w:val="clear" w:color="auto" w:fill="auto"/>
          </w:tcPr>
          <w:p w14:paraId="12D1AB87" w14:textId="77777777" w:rsidR="00A41AF3" w:rsidRPr="00041F6C" w:rsidRDefault="00A41AF3" w:rsidP="001E22F3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HIT Professional Practice I</w:t>
            </w:r>
          </w:p>
        </w:tc>
        <w:tc>
          <w:tcPr>
            <w:tcW w:w="1456" w:type="pct"/>
          </w:tcPr>
          <w:p w14:paraId="12D1AB88" w14:textId="77777777" w:rsidR="00A41AF3" w:rsidRPr="00041F6C" w:rsidRDefault="00A41AF3" w:rsidP="001E22F3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Dept. Approval</w:t>
            </w:r>
          </w:p>
        </w:tc>
        <w:tc>
          <w:tcPr>
            <w:tcW w:w="335" w:type="pct"/>
          </w:tcPr>
          <w:p w14:paraId="12D1AB89" w14:textId="77777777" w:rsidR="00A41AF3" w:rsidRPr="00041F6C" w:rsidRDefault="00A41AF3" w:rsidP="001E22F3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1</w:t>
            </w:r>
          </w:p>
        </w:tc>
      </w:tr>
      <w:tr w:rsidR="00A41AF3" w:rsidRPr="00CB0947" w14:paraId="12D1AB91" w14:textId="77777777" w:rsidTr="00E622BB">
        <w:tc>
          <w:tcPr>
            <w:tcW w:w="415" w:type="pct"/>
          </w:tcPr>
          <w:p w14:paraId="12D1AB8B" w14:textId="77777777" w:rsidR="00A41AF3" w:rsidRPr="00B32C69" w:rsidRDefault="00A41AF3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8C" w14:textId="77777777" w:rsidR="00A41AF3" w:rsidRPr="00B32C69" w:rsidRDefault="00A41AF3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D9D9D9" w:themeFill="background1" w:themeFillShade="D9"/>
          </w:tcPr>
          <w:p w14:paraId="12D1AB8D" w14:textId="77777777" w:rsidR="00A41AF3" w:rsidRPr="00A41AF3" w:rsidRDefault="00A41AF3" w:rsidP="00A41AF3">
            <w:pPr>
              <w:rPr>
                <w:rFonts w:cs="Arial"/>
                <w:sz w:val="18"/>
                <w:szCs w:val="17"/>
              </w:rPr>
            </w:pPr>
            <w:r w:rsidRPr="00A41AF3">
              <w:rPr>
                <w:rFonts w:cs="Arial"/>
                <w:sz w:val="18"/>
                <w:szCs w:val="17"/>
              </w:rPr>
              <w:t>STAT 1010</w:t>
            </w:r>
          </w:p>
        </w:tc>
        <w:tc>
          <w:tcPr>
            <w:tcW w:w="1745" w:type="pct"/>
            <w:shd w:val="clear" w:color="auto" w:fill="D9D9D9" w:themeFill="background1" w:themeFillShade="D9"/>
          </w:tcPr>
          <w:p w14:paraId="12D1AB8E" w14:textId="77777777" w:rsidR="00A41AF3" w:rsidRPr="00A41AF3" w:rsidRDefault="00A41AF3" w:rsidP="00A41AF3">
            <w:pPr>
              <w:rPr>
                <w:rFonts w:cs="Arial"/>
                <w:sz w:val="18"/>
                <w:szCs w:val="17"/>
              </w:rPr>
            </w:pPr>
            <w:r w:rsidRPr="00A41AF3">
              <w:rPr>
                <w:rFonts w:cs="Arial"/>
                <w:sz w:val="18"/>
                <w:szCs w:val="17"/>
              </w:rPr>
              <w:t>Probability and Statistics</w:t>
            </w:r>
          </w:p>
        </w:tc>
        <w:tc>
          <w:tcPr>
            <w:tcW w:w="1456" w:type="pct"/>
            <w:vAlign w:val="center"/>
          </w:tcPr>
          <w:p w14:paraId="12D1AB8F" w14:textId="77777777" w:rsidR="00A41AF3" w:rsidRDefault="00A41AF3" w:rsidP="001966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</w:tcPr>
          <w:p w14:paraId="12D1AB90" w14:textId="77777777" w:rsidR="00A41AF3" w:rsidRDefault="00A41AF3" w:rsidP="001966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1966DA" w:rsidRPr="00CB0947" w14:paraId="12D1AB98" w14:textId="77777777" w:rsidTr="008E3ACE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12D1AB92" w14:textId="77777777" w:rsidR="001966DA" w:rsidRPr="00CB0947" w:rsidRDefault="001966DA" w:rsidP="008E3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12D1AB93" w14:textId="77777777" w:rsidR="001966DA" w:rsidRPr="00CB0947" w:rsidRDefault="001966DA" w:rsidP="008E3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12D1AB94" w14:textId="77777777" w:rsidR="001966DA" w:rsidRPr="00CB0947" w:rsidRDefault="001966DA" w:rsidP="008E3A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95" w14:textId="77777777" w:rsidR="001966DA" w:rsidRPr="00CB0947" w:rsidRDefault="001966DA" w:rsidP="008E3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12D1AB96" w14:textId="77777777" w:rsidR="001966DA" w:rsidRPr="00CB0947" w:rsidRDefault="001966DA" w:rsidP="008E3ACE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97" w14:textId="77777777" w:rsidR="001966DA" w:rsidRPr="00CB0947" w:rsidRDefault="001966DA" w:rsidP="008E3A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</w:tbl>
    <w:p w14:paraId="12D1AB99" w14:textId="77777777" w:rsidR="001966DA" w:rsidRDefault="001966DA" w:rsidP="00B46DBD">
      <w:pPr>
        <w:jc w:val="center"/>
        <w:rPr>
          <w:b/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3271D3" w:rsidRPr="00FB6223" w14:paraId="12D1AB9C" w14:textId="77777777" w:rsidTr="005A6946">
        <w:tc>
          <w:tcPr>
            <w:tcW w:w="415" w:type="pct"/>
            <w:shd w:val="clear" w:color="auto" w:fill="D6E3BC" w:themeFill="accent3" w:themeFillTint="66"/>
          </w:tcPr>
          <w:p w14:paraId="12D1AB9A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12D1AB9B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:rsidRPr="00CB0947" w14:paraId="12D1ABA3" w14:textId="77777777" w:rsidTr="002D65E5">
        <w:tc>
          <w:tcPr>
            <w:tcW w:w="415" w:type="pct"/>
            <w:shd w:val="clear" w:color="auto" w:fill="D6E3BC" w:themeFill="accent3" w:themeFillTint="66"/>
          </w:tcPr>
          <w:p w14:paraId="12D1AB9D" w14:textId="77777777" w:rsidR="003271D3" w:rsidRPr="00CB0947" w:rsidRDefault="003271D3" w:rsidP="00B738B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12D1AB9E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12D1AB9F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A0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12D1ABA1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A2" w14:textId="77777777" w:rsidR="003271D3" w:rsidRPr="00CB0947" w:rsidRDefault="003271D3" w:rsidP="008328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1966DA" w:rsidRPr="00CB0947" w14:paraId="12D1ABAA" w14:textId="77777777" w:rsidTr="004314F5">
        <w:tc>
          <w:tcPr>
            <w:tcW w:w="415" w:type="pct"/>
          </w:tcPr>
          <w:p w14:paraId="12D1ABA4" w14:textId="77777777" w:rsidR="001966DA" w:rsidRPr="00B32C6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A5" w14:textId="77777777" w:rsidR="001966DA" w:rsidRPr="00B32C69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A6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2000</w:t>
            </w:r>
          </w:p>
        </w:tc>
        <w:tc>
          <w:tcPr>
            <w:tcW w:w="1745" w:type="pct"/>
          </w:tcPr>
          <w:p w14:paraId="12D1ABA7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Legal Issues</w:t>
            </w:r>
          </w:p>
        </w:tc>
        <w:tc>
          <w:tcPr>
            <w:tcW w:w="1456" w:type="pct"/>
          </w:tcPr>
          <w:p w14:paraId="12D1ABA8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1200</w:t>
            </w:r>
          </w:p>
        </w:tc>
        <w:tc>
          <w:tcPr>
            <w:tcW w:w="335" w:type="pct"/>
          </w:tcPr>
          <w:p w14:paraId="12D1ABA9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2</w:t>
            </w:r>
          </w:p>
        </w:tc>
      </w:tr>
      <w:tr w:rsidR="001966DA" w:rsidRPr="00CB0947" w14:paraId="12D1ABB1" w14:textId="77777777" w:rsidTr="004314F5">
        <w:tc>
          <w:tcPr>
            <w:tcW w:w="415" w:type="pct"/>
          </w:tcPr>
          <w:p w14:paraId="12D1ABAB" w14:textId="77777777" w:rsidR="001966DA" w:rsidRPr="00B32C6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AC" w14:textId="77777777" w:rsidR="001966DA" w:rsidRPr="00B32C69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AD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2100</w:t>
            </w:r>
          </w:p>
        </w:tc>
        <w:tc>
          <w:tcPr>
            <w:tcW w:w="1745" w:type="pct"/>
          </w:tcPr>
          <w:p w14:paraId="12D1ABAE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Health Record Management II</w:t>
            </w:r>
          </w:p>
        </w:tc>
        <w:tc>
          <w:tcPr>
            <w:tcW w:w="1456" w:type="pct"/>
          </w:tcPr>
          <w:p w14:paraId="12D1ABAF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1200</w:t>
            </w:r>
          </w:p>
        </w:tc>
        <w:tc>
          <w:tcPr>
            <w:tcW w:w="335" w:type="pct"/>
          </w:tcPr>
          <w:p w14:paraId="12D1ABB0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4</w:t>
            </w:r>
          </w:p>
        </w:tc>
      </w:tr>
      <w:tr w:rsidR="001966DA" w:rsidRPr="00CB0947" w14:paraId="12D1ABB8" w14:textId="77777777" w:rsidTr="004314F5">
        <w:tc>
          <w:tcPr>
            <w:tcW w:w="415" w:type="pct"/>
          </w:tcPr>
          <w:p w14:paraId="12D1ABB2" w14:textId="77777777" w:rsidR="001966DA" w:rsidRPr="00B32C6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B3" w14:textId="77777777" w:rsidR="001966DA" w:rsidRPr="00B32C69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B4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2200</w:t>
            </w:r>
          </w:p>
        </w:tc>
        <w:tc>
          <w:tcPr>
            <w:tcW w:w="1745" w:type="pct"/>
          </w:tcPr>
          <w:p w14:paraId="12D1ABB5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Health Information</w:t>
            </w:r>
            <w:r w:rsidRPr="00041F6C">
              <w:rPr>
                <w:rFonts w:cs="Arial"/>
                <w:sz w:val="18"/>
                <w:szCs w:val="17"/>
              </w:rPr>
              <w:t xml:space="preserve"> Tech Systems</w:t>
            </w:r>
          </w:p>
        </w:tc>
        <w:tc>
          <w:tcPr>
            <w:tcW w:w="1456" w:type="pct"/>
          </w:tcPr>
          <w:p w14:paraId="12D1ABB6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2100c</w:t>
            </w:r>
          </w:p>
        </w:tc>
        <w:tc>
          <w:tcPr>
            <w:tcW w:w="335" w:type="pct"/>
          </w:tcPr>
          <w:p w14:paraId="12D1ABB7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4</w:t>
            </w:r>
          </w:p>
        </w:tc>
      </w:tr>
      <w:tr w:rsidR="00A41AF3" w:rsidRPr="00CB0947" w14:paraId="12D1ABBF" w14:textId="77777777" w:rsidTr="004314F5">
        <w:tc>
          <w:tcPr>
            <w:tcW w:w="415" w:type="pct"/>
          </w:tcPr>
          <w:p w14:paraId="12D1ABB9" w14:textId="77777777" w:rsidR="00A41AF3" w:rsidRPr="00B32C69" w:rsidRDefault="00A41AF3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BA" w14:textId="77777777" w:rsidR="00A41AF3" w:rsidRPr="00B32C69" w:rsidRDefault="00A41AF3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BB" w14:textId="77777777" w:rsidR="00A41AF3" w:rsidRPr="00041F6C" w:rsidRDefault="00E622BB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HIT 2500</w:t>
            </w:r>
          </w:p>
        </w:tc>
        <w:tc>
          <w:tcPr>
            <w:tcW w:w="1745" w:type="pct"/>
          </w:tcPr>
          <w:p w14:paraId="12D1ABBC" w14:textId="77777777" w:rsidR="00A41AF3" w:rsidRDefault="00E622BB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Health Information Management and Data Governance</w:t>
            </w:r>
          </w:p>
        </w:tc>
        <w:tc>
          <w:tcPr>
            <w:tcW w:w="1456" w:type="pct"/>
          </w:tcPr>
          <w:p w14:paraId="12D1ABBD" w14:textId="77777777" w:rsidR="00A41AF3" w:rsidRPr="00041F6C" w:rsidRDefault="00E622BB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HIT 1200, CISS 1020</w:t>
            </w:r>
          </w:p>
        </w:tc>
        <w:tc>
          <w:tcPr>
            <w:tcW w:w="335" w:type="pct"/>
          </w:tcPr>
          <w:p w14:paraId="12D1ABBE" w14:textId="77777777" w:rsidR="00A41AF3" w:rsidRPr="00041F6C" w:rsidRDefault="00E622BB" w:rsidP="001966DA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="003271D3" w:rsidRPr="00CB0947" w14:paraId="12D1ABC6" w14:textId="77777777" w:rsidTr="002D65E5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12D1ABC0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12D1ABC1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12D1ABC2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C3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12D1ABC4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C5" w14:textId="77777777" w:rsidR="003271D3" w:rsidRPr="00CB0947" w:rsidRDefault="001966DA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</w:tbl>
    <w:p w14:paraId="12D1ABC7" w14:textId="77777777" w:rsidR="00B738B0" w:rsidRPr="00FB6223" w:rsidRDefault="00B738B0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628"/>
        <w:gridCol w:w="1636"/>
        <w:gridCol w:w="3766"/>
        <w:gridCol w:w="3142"/>
        <w:gridCol w:w="723"/>
      </w:tblGrid>
      <w:tr w:rsidR="003271D3" w:rsidRPr="00FB6223" w14:paraId="12D1ABCA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2D1ABC8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12D1ABC9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14:paraId="12D1ABD1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2D1ABCB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291" w:type="pct"/>
            <w:shd w:val="clear" w:color="auto" w:fill="D6E3BC" w:themeFill="accent3" w:themeFillTint="66"/>
          </w:tcPr>
          <w:p w14:paraId="12D1ABCC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58" w:type="pct"/>
            <w:shd w:val="clear" w:color="auto" w:fill="D6E3BC" w:themeFill="accent3" w:themeFillTint="66"/>
          </w:tcPr>
          <w:p w14:paraId="12D1ABCD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CE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12D1ABCF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D0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1966DA" w14:paraId="12D1ABD8" w14:textId="77777777" w:rsidTr="00350059">
        <w:trPr>
          <w:trHeight w:val="20"/>
        </w:trPr>
        <w:tc>
          <w:tcPr>
            <w:tcW w:w="415" w:type="pct"/>
          </w:tcPr>
          <w:p w14:paraId="12D1ABD2" w14:textId="77777777" w:rsidR="001966DA" w:rsidRPr="00DD011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D3" w14:textId="77777777" w:rsidR="001966DA" w:rsidRPr="00932127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D4" w14:textId="77777777" w:rsidR="001966DA" w:rsidRPr="00CB0947" w:rsidRDefault="00350059" w:rsidP="001966DA">
            <w:pPr>
              <w:jc w:val="both"/>
              <w:rPr>
                <w:sz w:val="16"/>
              </w:rPr>
            </w:pPr>
            <w:r>
              <w:rPr>
                <w:rFonts w:cs="Arial"/>
                <w:sz w:val="18"/>
                <w:szCs w:val="17"/>
              </w:rPr>
              <w:t>HIT 2301</w:t>
            </w:r>
          </w:p>
        </w:tc>
        <w:tc>
          <w:tcPr>
            <w:tcW w:w="1745" w:type="pct"/>
          </w:tcPr>
          <w:p w14:paraId="12D1ABD5" w14:textId="77777777" w:rsidR="001966DA" w:rsidRPr="00CB0947" w:rsidRDefault="001966DA" w:rsidP="001966DA">
            <w:pPr>
              <w:rPr>
                <w:sz w:val="16"/>
              </w:rPr>
            </w:pPr>
            <w:r w:rsidRPr="00041F6C">
              <w:rPr>
                <w:rFonts w:cs="Arial"/>
                <w:sz w:val="18"/>
                <w:szCs w:val="17"/>
              </w:rPr>
              <w:t>HIT Statistical Analysis</w:t>
            </w:r>
          </w:p>
        </w:tc>
        <w:tc>
          <w:tcPr>
            <w:tcW w:w="1456" w:type="pct"/>
          </w:tcPr>
          <w:p w14:paraId="12D1ABD6" w14:textId="77777777" w:rsidR="001966DA" w:rsidRPr="00CB0947" w:rsidRDefault="00350059" w:rsidP="00350059">
            <w:pPr>
              <w:rPr>
                <w:sz w:val="16"/>
              </w:rPr>
            </w:pPr>
            <w:r>
              <w:rPr>
                <w:rFonts w:cs="Arial"/>
                <w:sz w:val="18"/>
                <w:szCs w:val="17"/>
              </w:rPr>
              <w:t>HIT 12</w:t>
            </w:r>
            <w:r w:rsidR="001966DA" w:rsidRPr="00041F6C">
              <w:rPr>
                <w:rFonts w:cs="Arial"/>
                <w:sz w:val="18"/>
                <w:szCs w:val="17"/>
              </w:rPr>
              <w:t>00</w:t>
            </w:r>
          </w:p>
        </w:tc>
        <w:tc>
          <w:tcPr>
            <w:tcW w:w="335" w:type="pct"/>
          </w:tcPr>
          <w:p w14:paraId="12D1ABD7" w14:textId="77777777" w:rsidR="001966DA" w:rsidRDefault="001966DA" w:rsidP="001966DA">
            <w:pPr>
              <w:jc w:val="center"/>
              <w:rPr>
                <w:sz w:val="16"/>
              </w:rPr>
            </w:pPr>
            <w:r w:rsidRPr="00041F6C">
              <w:rPr>
                <w:rFonts w:cs="Arial"/>
                <w:sz w:val="18"/>
                <w:szCs w:val="17"/>
              </w:rPr>
              <w:t>2</w:t>
            </w:r>
          </w:p>
        </w:tc>
      </w:tr>
      <w:tr w:rsidR="001966DA" w14:paraId="12D1ABDF" w14:textId="77777777" w:rsidTr="00934E57">
        <w:trPr>
          <w:trHeight w:val="20"/>
        </w:trPr>
        <w:tc>
          <w:tcPr>
            <w:tcW w:w="415" w:type="pct"/>
          </w:tcPr>
          <w:p w14:paraId="12D1ABD9" w14:textId="77777777" w:rsidR="001966DA" w:rsidRPr="00DD011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DA" w14:textId="77777777" w:rsidR="001966DA" w:rsidRPr="00932127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DB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2400</w:t>
            </w:r>
          </w:p>
        </w:tc>
        <w:tc>
          <w:tcPr>
            <w:tcW w:w="1745" w:type="pct"/>
          </w:tcPr>
          <w:p w14:paraId="12D1ABDC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Quality Assessment</w:t>
            </w:r>
          </w:p>
        </w:tc>
        <w:tc>
          <w:tcPr>
            <w:tcW w:w="1456" w:type="pct"/>
          </w:tcPr>
          <w:p w14:paraId="12D1ABDD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2100</w:t>
            </w:r>
          </w:p>
        </w:tc>
        <w:tc>
          <w:tcPr>
            <w:tcW w:w="335" w:type="pct"/>
          </w:tcPr>
          <w:p w14:paraId="12D1ABDE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2</w:t>
            </w:r>
          </w:p>
        </w:tc>
      </w:tr>
      <w:tr w:rsidR="001966DA" w14:paraId="12D1ABE6" w14:textId="77777777" w:rsidTr="00934E57">
        <w:trPr>
          <w:trHeight w:val="20"/>
        </w:trPr>
        <w:tc>
          <w:tcPr>
            <w:tcW w:w="415" w:type="pct"/>
          </w:tcPr>
          <w:p w14:paraId="12D1ABE0" w14:textId="77777777" w:rsidR="001966DA" w:rsidRPr="00DD011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E1" w14:textId="77777777" w:rsidR="001966DA" w:rsidRPr="00932127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</w:tcPr>
          <w:p w14:paraId="12D1ABE2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2900</w:t>
            </w:r>
          </w:p>
        </w:tc>
        <w:tc>
          <w:tcPr>
            <w:tcW w:w="1745" w:type="pct"/>
          </w:tcPr>
          <w:p w14:paraId="12D1ABE3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HIT Professional Practice II</w:t>
            </w:r>
          </w:p>
        </w:tc>
        <w:tc>
          <w:tcPr>
            <w:tcW w:w="1456" w:type="pct"/>
          </w:tcPr>
          <w:p w14:paraId="12D1ABE4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Department Approval</w:t>
            </w:r>
          </w:p>
        </w:tc>
        <w:tc>
          <w:tcPr>
            <w:tcW w:w="335" w:type="pct"/>
          </w:tcPr>
          <w:p w14:paraId="12D1ABE5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2</w:t>
            </w:r>
          </w:p>
        </w:tc>
      </w:tr>
      <w:tr w:rsidR="001966DA" w14:paraId="12D1ABED" w14:textId="77777777" w:rsidTr="001966DA">
        <w:trPr>
          <w:trHeight w:val="20"/>
        </w:trPr>
        <w:tc>
          <w:tcPr>
            <w:tcW w:w="415" w:type="pct"/>
          </w:tcPr>
          <w:p w14:paraId="12D1ABE7" w14:textId="77777777" w:rsidR="001966DA" w:rsidRPr="00DD0119" w:rsidRDefault="001966DA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E8" w14:textId="77777777" w:rsidR="001966DA" w:rsidRPr="00932127" w:rsidRDefault="001966DA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D9D9D9" w:themeFill="background1" w:themeFillShade="D9"/>
          </w:tcPr>
          <w:p w14:paraId="12D1ABE9" w14:textId="77777777" w:rsidR="001966DA" w:rsidRPr="001966DA" w:rsidRDefault="001966DA" w:rsidP="001966DA">
            <w:pPr>
              <w:rPr>
                <w:rFonts w:cs="Arial"/>
                <w:b/>
                <w:sz w:val="18"/>
                <w:szCs w:val="17"/>
              </w:rPr>
            </w:pPr>
            <w:r w:rsidRPr="001966DA">
              <w:rPr>
                <w:rFonts w:cs="Arial"/>
                <w:b/>
                <w:sz w:val="18"/>
                <w:szCs w:val="17"/>
              </w:rPr>
              <w:t>PSYC 1010</w:t>
            </w:r>
            <w:r>
              <w:rPr>
                <w:rFonts w:cs="Arial"/>
                <w:b/>
                <w:sz w:val="18"/>
                <w:szCs w:val="17"/>
              </w:rPr>
              <w:t xml:space="preserve"> ^</w:t>
            </w:r>
          </w:p>
        </w:tc>
        <w:tc>
          <w:tcPr>
            <w:tcW w:w="1745" w:type="pct"/>
            <w:shd w:val="clear" w:color="auto" w:fill="D9D9D9" w:themeFill="background1" w:themeFillShade="D9"/>
          </w:tcPr>
          <w:p w14:paraId="12D1ABEA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Introduction to Psychology</w:t>
            </w:r>
          </w:p>
        </w:tc>
        <w:tc>
          <w:tcPr>
            <w:tcW w:w="1456" w:type="pct"/>
          </w:tcPr>
          <w:p w14:paraId="12D1ABEB" w14:textId="77777777" w:rsidR="001966DA" w:rsidRPr="00041F6C" w:rsidRDefault="001966DA" w:rsidP="001966DA">
            <w:pPr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 </w:t>
            </w:r>
          </w:p>
        </w:tc>
        <w:tc>
          <w:tcPr>
            <w:tcW w:w="335" w:type="pct"/>
          </w:tcPr>
          <w:p w14:paraId="12D1ABEC" w14:textId="77777777" w:rsidR="001966DA" w:rsidRPr="00041F6C" w:rsidRDefault="001966DA" w:rsidP="001966DA">
            <w:pPr>
              <w:jc w:val="center"/>
              <w:rPr>
                <w:rFonts w:cs="Arial"/>
                <w:sz w:val="18"/>
                <w:szCs w:val="17"/>
              </w:rPr>
            </w:pPr>
            <w:r w:rsidRPr="00041F6C">
              <w:rPr>
                <w:rFonts w:cs="Arial"/>
                <w:sz w:val="18"/>
                <w:szCs w:val="17"/>
              </w:rPr>
              <w:t>3</w:t>
            </w:r>
          </w:p>
        </w:tc>
      </w:tr>
      <w:tr w:rsidR="00350059" w14:paraId="12D1ABF4" w14:textId="77777777" w:rsidTr="001966DA">
        <w:trPr>
          <w:trHeight w:val="20"/>
        </w:trPr>
        <w:tc>
          <w:tcPr>
            <w:tcW w:w="415" w:type="pct"/>
          </w:tcPr>
          <w:p w14:paraId="12D1ABEE" w14:textId="77777777" w:rsidR="00350059" w:rsidRPr="00DD0119" w:rsidRDefault="00350059" w:rsidP="001966D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1" w:type="pct"/>
          </w:tcPr>
          <w:p w14:paraId="12D1ABEF" w14:textId="77777777" w:rsidR="00350059" w:rsidRPr="00932127" w:rsidRDefault="00350059" w:rsidP="001966DA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58" w:type="pct"/>
            <w:shd w:val="clear" w:color="auto" w:fill="D9D9D9" w:themeFill="background1" w:themeFillShade="D9"/>
          </w:tcPr>
          <w:p w14:paraId="12D1ABF0" w14:textId="77777777" w:rsidR="00350059" w:rsidRPr="001966DA" w:rsidRDefault="00350059" w:rsidP="001966DA">
            <w:pPr>
              <w:rPr>
                <w:rFonts w:cs="Arial"/>
                <w:b/>
                <w:sz w:val="18"/>
                <w:szCs w:val="17"/>
              </w:rPr>
            </w:pPr>
            <w:r>
              <w:rPr>
                <w:rFonts w:cs="Arial"/>
                <w:b/>
                <w:sz w:val="18"/>
                <w:szCs w:val="17"/>
              </w:rPr>
              <w:t>BUSM 1050</w:t>
            </w:r>
          </w:p>
        </w:tc>
        <w:tc>
          <w:tcPr>
            <w:tcW w:w="1745" w:type="pct"/>
            <w:shd w:val="clear" w:color="auto" w:fill="D9D9D9" w:themeFill="background1" w:themeFillShade="D9"/>
          </w:tcPr>
          <w:p w14:paraId="12D1ABF1" w14:textId="77777777" w:rsidR="00350059" w:rsidRPr="00041F6C" w:rsidRDefault="00350059" w:rsidP="001966DA">
            <w:pPr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Management</w:t>
            </w:r>
          </w:p>
        </w:tc>
        <w:tc>
          <w:tcPr>
            <w:tcW w:w="1456" w:type="pct"/>
          </w:tcPr>
          <w:p w14:paraId="12D1ABF2" w14:textId="77777777" w:rsidR="00350059" w:rsidRPr="00041F6C" w:rsidRDefault="00350059" w:rsidP="001966DA">
            <w:pPr>
              <w:rPr>
                <w:rFonts w:cs="Arial"/>
                <w:sz w:val="18"/>
                <w:szCs w:val="17"/>
              </w:rPr>
            </w:pPr>
          </w:p>
        </w:tc>
        <w:tc>
          <w:tcPr>
            <w:tcW w:w="335" w:type="pct"/>
          </w:tcPr>
          <w:p w14:paraId="12D1ABF3" w14:textId="77777777" w:rsidR="00350059" w:rsidRPr="00041F6C" w:rsidRDefault="00350059" w:rsidP="001966DA">
            <w:pPr>
              <w:jc w:val="center"/>
              <w:rPr>
                <w:rFonts w:cs="Arial"/>
                <w:sz w:val="18"/>
                <w:szCs w:val="17"/>
              </w:rPr>
            </w:pPr>
            <w:r>
              <w:rPr>
                <w:rFonts w:cs="Arial"/>
                <w:sz w:val="18"/>
                <w:szCs w:val="17"/>
              </w:rPr>
              <w:t>3</w:t>
            </w:r>
          </w:p>
        </w:tc>
      </w:tr>
      <w:tr w:rsidR="003271D3" w14:paraId="12D1ABFB" w14:textId="77777777" w:rsidTr="002D65E5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12D1ABF5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D6E3BC" w:themeFill="accent3" w:themeFillTint="66"/>
          </w:tcPr>
          <w:p w14:paraId="12D1ABF6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D6E3BC" w:themeFill="accent3" w:themeFillTint="66"/>
          </w:tcPr>
          <w:p w14:paraId="12D1ABF7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12D1ABF8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12D1ABF9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12D1ABFA" w14:textId="77777777" w:rsidR="003271D3" w:rsidRPr="00CB0947" w:rsidRDefault="001966DA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3271D3" w14:paraId="12D1AC02" w14:textId="77777777" w:rsidTr="002D65E5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12D1ABFC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4F6228" w:themeFill="accent3" w:themeFillShade="80"/>
          </w:tcPr>
          <w:p w14:paraId="12D1ABFD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8" w:type="pct"/>
            <w:shd w:val="clear" w:color="auto" w:fill="4F6228" w:themeFill="accent3" w:themeFillShade="80"/>
          </w:tcPr>
          <w:p w14:paraId="12D1ABFE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45" w:type="pct"/>
            <w:shd w:val="clear" w:color="auto" w:fill="4F6228" w:themeFill="accent3" w:themeFillShade="80"/>
          </w:tcPr>
          <w:p w14:paraId="12D1ABFF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4F6228" w:themeFill="accent3" w:themeFillShade="80"/>
          </w:tcPr>
          <w:p w14:paraId="12D1AC00" w14:textId="77777777" w:rsidR="003271D3" w:rsidRPr="00DD234C" w:rsidRDefault="003271D3" w:rsidP="008328D6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12D1AC01" w14:textId="77777777" w:rsidR="003271D3" w:rsidRPr="00DD234C" w:rsidRDefault="00E622BB" w:rsidP="008328D6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61</w:t>
            </w:r>
          </w:p>
        </w:tc>
      </w:tr>
    </w:tbl>
    <w:p w14:paraId="12D1AC03" w14:textId="77777777" w:rsid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14:paraId="12D1AC04" w14:textId="77777777" w:rsidR="004D23E4" w:rsidRP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12D1AC05" w14:textId="77777777" w:rsidR="004D23E4" w:rsidRPr="00B36BCF" w:rsidRDefault="004D23E4" w:rsidP="004D23E4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</w:t>
      </w:r>
      <w:r w:rsidR="002D65E5">
        <w:rPr>
          <w:sz w:val="15"/>
          <w:szCs w:val="15"/>
        </w:rPr>
        <w:t>English</w:t>
      </w:r>
      <w:r>
        <w:rPr>
          <w:sz w:val="15"/>
          <w:szCs w:val="15"/>
        </w:rPr>
        <w:t xml:space="preserve"> and mathematics course prerequisites can also be attained through placement testing. See the </w:t>
      </w:r>
      <w:hyperlink r:id="rId10" w:history="1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14:paraId="12D1AC06" w14:textId="77777777" w:rsidR="004D23E4" w:rsidRPr="00B36BCF" w:rsidRDefault="004D23E4" w:rsidP="004D23E4">
      <w:pPr>
        <w:pStyle w:val="Default"/>
        <w:rPr>
          <w:sz w:val="15"/>
          <w:szCs w:val="15"/>
        </w:rPr>
      </w:pPr>
    </w:p>
    <w:p w14:paraId="12D1AC07" w14:textId="77777777" w:rsidR="004D23E4" w:rsidRDefault="004D23E4" w:rsidP="004D23E4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p w14:paraId="12D1AC08" w14:textId="77777777" w:rsidR="00FB6223" w:rsidRPr="00B738B0" w:rsidRDefault="00FB6223" w:rsidP="009F7AA5">
      <w:pPr>
        <w:rPr>
          <w:b/>
          <w:sz w:val="15"/>
          <w:szCs w:val="15"/>
        </w:rPr>
      </w:pPr>
    </w:p>
    <w:sectPr w:rsidR="00FB6223" w:rsidRPr="00B738B0" w:rsidSect="00FB622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1AC0B" w14:textId="77777777" w:rsidR="0012082D" w:rsidRDefault="0012082D" w:rsidP="00B46DBD">
      <w:r>
        <w:separator/>
      </w:r>
    </w:p>
  </w:endnote>
  <w:endnote w:type="continuationSeparator" w:id="0">
    <w:p w14:paraId="12D1AC0C" w14:textId="77777777" w:rsidR="0012082D" w:rsidRDefault="0012082D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1AC11" w14:textId="77777777" w:rsidR="009F7AA5" w:rsidRDefault="009F7AA5">
    <w:pPr>
      <w:pStyle w:val="Footer"/>
    </w:pPr>
    <w:r>
      <w:t>Reviewed for 14/15 3.3.14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1AC15" w14:textId="40643E49" w:rsidR="005C3660" w:rsidRDefault="002D65E5" w:rsidP="002D65E5">
    <w:pPr>
      <w:pStyle w:val="Footer"/>
      <w:jc w:val="center"/>
    </w:pPr>
    <w:r>
      <w:tab/>
    </w:r>
    <w:r>
      <w:tab/>
    </w:r>
    <w:r w:rsidR="00C94E2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1AC09" w14:textId="77777777" w:rsidR="0012082D" w:rsidRDefault="0012082D" w:rsidP="00B46DBD">
      <w:r>
        <w:separator/>
      </w:r>
    </w:p>
  </w:footnote>
  <w:footnote w:type="continuationSeparator" w:id="0">
    <w:p w14:paraId="12D1AC0A" w14:textId="77777777" w:rsidR="0012082D" w:rsidRDefault="0012082D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1AC0E" w14:textId="77777777" w:rsidR="00B46DBD" w:rsidRDefault="00B46DBD">
    <w:pPr>
      <w:pStyle w:val="Header"/>
    </w:pPr>
    <w:r>
      <w:t xml:space="preserve">Associate of </w:t>
    </w:r>
    <w:r w:rsidR="00FB6223">
      <w:t>Science</w:t>
    </w:r>
    <w:r>
      <w:t xml:space="preserve"> in </w:t>
    </w:r>
    <w:r w:rsidR="00FB6223">
      <w:t>Pre-Professional Studies</w:t>
    </w:r>
    <w:r>
      <w:t xml:space="preserve"> Worksheet</w:t>
    </w:r>
  </w:p>
  <w:p w14:paraId="12D1AC0F" w14:textId="77777777" w:rsidR="00B46DBD" w:rsidRDefault="00B46DB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1AC12" w14:textId="77777777" w:rsidR="004D23E4" w:rsidRDefault="004D23E4" w:rsidP="002D65E5">
    <w:pPr>
      <w:spacing w:line="259" w:lineRule="auto"/>
      <w:ind w:left="144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12D1AC13" w14:textId="5A5C7112" w:rsidR="00CB2CB8" w:rsidRDefault="001966DA" w:rsidP="002D65E5">
    <w:pPr>
      <w:spacing w:line="259" w:lineRule="auto"/>
      <w:ind w:left="1440" w:right="2787" w:firstLine="720"/>
      <w:jc w:val="center"/>
      <w:rPr>
        <w:b/>
        <w:sz w:val="24"/>
      </w:rPr>
    </w:pPr>
    <w:r>
      <w:rPr>
        <w:b/>
      </w:rPr>
      <w:t>Health Information Technology</w:t>
    </w:r>
    <w:r w:rsidR="004D23E4">
      <w:rPr>
        <w:b/>
      </w:rPr>
      <w:t xml:space="preserve"> </w:t>
    </w:r>
    <w:r w:rsidR="00C94E2E">
      <w:rPr>
        <w:b/>
        <w:sz w:val="24"/>
      </w:rPr>
      <w:t>2021-2022</w:t>
    </w:r>
  </w:p>
  <w:p w14:paraId="12D1AC14" w14:textId="77777777" w:rsidR="001966DA" w:rsidRPr="004D23E4" w:rsidRDefault="001966DA" w:rsidP="002D65E5">
    <w:pPr>
      <w:spacing w:line="259" w:lineRule="auto"/>
      <w:ind w:left="1440" w:right="2787" w:firstLine="720"/>
      <w:jc w:val="center"/>
    </w:pPr>
    <w:r>
      <w:rPr>
        <w:b/>
      </w:rPr>
      <w:t>Offered in Cooperation with Marion Technical College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6D82"/>
    <w:rsid w:val="000C0CF8"/>
    <w:rsid w:val="001155D4"/>
    <w:rsid w:val="0012082D"/>
    <w:rsid w:val="00141533"/>
    <w:rsid w:val="00153983"/>
    <w:rsid w:val="00177601"/>
    <w:rsid w:val="00180700"/>
    <w:rsid w:val="00187309"/>
    <w:rsid w:val="001966DA"/>
    <w:rsid w:val="001C2F48"/>
    <w:rsid w:val="001E279E"/>
    <w:rsid w:val="00225000"/>
    <w:rsid w:val="002463A9"/>
    <w:rsid w:val="00246D19"/>
    <w:rsid w:val="00256681"/>
    <w:rsid w:val="00270C0A"/>
    <w:rsid w:val="0028242E"/>
    <w:rsid w:val="002B1A04"/>
    <w:rsid w:val="002D65E5"/>
    <w:rsid w:val="002F47D0"/>
    <w:rsid w:val="00313B76"/>
    <w:rsid w:val="003271D3"/>
    <w:rsid w:val="00342BC6"/>
    <w:rsid w:val="00350059"/>
    <w:rsid w:val="00366CC2"/>
    <w:rsid w:val="003948C2"/>
    <w:rsid w:val="003B4147"/>
    <w:rsid w:val="004101F9"/>
    <w:rsid w:val="004163CB"/>
    <w:rsid w:val="00417C1A"/>
    <w:rsid w:val="00440C58"/>
    <w:rsid w:val="00485622"/>
    <w:rsid w:val="004B7504"/>
    <w:rsid w:val="004D23E4"/>
    <w:rsid w:val="004E65F6"/>
    <w:rsid w:val="005170B7"/>
    <w:rsid w:val="00576949"/>
    <w:rsid w:val="005775C1"/>
    <w:rsid w:val="005A6946"/>
    <w:rsid w:val="005C3660"/>
    <w:rsid w:val="005D7BBA"/>
    <w:rsid w:val="005E4ECC"/>
    <w:rsid w:val="0061730C"/>
    <w:rsid w:val="00630211"/>
    <w:rsid w:val="0066453E"/>
    <w:rsid w:val="00665C68"/>
    <w:rsid w:val="006E3637"/>
    <w:rsid w:val="00723D74"/>
    <w:rsid w:val="00736C97"/>
    <w:rsid w:val="007772D4"/>
    <w:rsid w:val="007A737B"/>
    <w:rsid w:val="007B04EC"/>
    <w:rsid w:val="007C1334"/>
    <w:rsid w:val="007F15E8"/>
    <w:rsid w:val="007F23F4"/>
    <w:rsid w:val="0083226A"/>
    <w:rsid w:val="0083426C"/>
    <w:rsid w:val="0087178B"/>
    <w:rsid w:val="00896A2A"/>
    <w:rsid w:val="008C6063"/>
    <w:rsid w:val="008D0B38"/>
    <w:rsid w:val="00917EEF"/>
    <w:rsid w:val="00932127"/>
    <w:rsid w:val="00934C7C"/>
    <w:rsid w:val="009537C4"/>
    <w:rsid w:val="00957CF4"/>
    <w:rsid w:val="009A0FD2"/>
    <w:rsid w:val="009A1A7D"/>
    <w:rsid w:val="009A2339"/>
    <w:rsid w:val="009A4C2B"/>
    <w:rsid w:val="009A76A1"/>
    <w:rsid w:val="009B55DE"/>
    <w:rsid w:val="009C769C"/>
    <w:rsid w:val="009C775D"/>
    <w:rsid w:val="009D5A15"/>
    <w:rsid w:val="009F7AA5"/>
    <w:rsid w:val="00A319E3"/>
    <w:rsid w:val="00A3217F"/>
    <w:rsid w:val="00A41AF3"/>
    <w:rsid w:val="00A46D28"/>
    <w:rsid w:val="00A860F0"/>
    <w:rsid w:val="00AD39E9"/>
    <w:rsid w:val="00AD49C8"/>
    <w:rsid w:val="00AF31C5"/>
    <w:rsid w:val="00AF339E"/>
    <w:rsid w:val="00B00D7A"/>
    <w:rsid w:val="00B0739F"/>
    <w:rsid w:val="00B32C69"/>
    <w:rsid w:val="00B46DBD"/>
    <w:rsid w:val="00B617EB"/>
    <w:rsid w:val="00B738B0"/>
    <w:rsid w:val="00B80884"/>
    <w:rsid w:val="00B8277B"/>
    <w:rsid w:val="00BD72B7"/>
    <w:rsid w:val="00BF2AB2"/>
    <w:rsid w:val="00C04D93"/>
    <w:rsid w:val="00C07F27"/>
    <w:rsid w:val="00C25EC2"/>
    <w:rsid w:val="00C51739"/>
    <w:rsid w:val="00C94E2E"/>
    <w:rsid w:val="00CA7E90"/>
    <w:rsid w:val="00CB0947"/>
    <w:rsid w:val="00CB0A29"/>
    <w:rsid w:val="00CB2CB8"/>
    <w:rsid w:val="00CD6A74"/>
    <w:rsid w:val="00CF1F20"/>
    <w:rsid w:val="00D0621B"/>
    <w:rsid w:val="00D77B36"/>
    <w:rsid w:val="00DD0119"/>
    <w:rsid w:val="00DD234C"/>
    <w:rsid w:val="00DE6B3F"/>
    <w:rsid w:val="00DE77CB"/>
    <w:rsid w:val="00DF61C7"/>
    <w:rsid w:val="00E023D3"/>
    <w:rsid w:val="00E03785"/>
    <w:rsid w:val="00E45212"/>
    <w:rsid w:val="00E622BB"/>
    <w:rsid w:val="00E6645C"/>
    <w:rsid w:val="00ED37CA"/>
    <w:rsid w:val="00ED7E21"/>
    <w:rsid w:val="00F045B9"/>
    <w:rsid w:val="00F420C0"/>
    <w:rsid w:val="00F52614"/>
    <w:rsid w:val="00F95525"/>
    <w:rsid w:val="00FA3B71"/>
    <w:rsid w:val="00FB6223"/>
    <w:rsid w:val="00FD761D"/>
    <w:rsid w:val="00FE18A6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AAF0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cstatecollege.edu/cms/media-custom/PDF/_Fdrive/Policies%20Manual/Final%20PDFs/14-20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4E8E0-33D6-4892-86BD-F340071A0D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17262-3D48-4343-A6FB-24277698526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f53d4979-a495-4cb7-995d-a469ce895ab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FAC1A7B-011B-4F31-835D-31781362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C47EF1-4FAA-41A2-9AB2-87AAC545D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Timberlake</dc:creator>
  <cp:lastModifiedBy>Gina Kamwithi</cp:lastModifiedBy>
  <cp:revision>3</cp:revision>
  <cp:lastPrinted>2020-08-05T13:16:00Z</cp:lastPrinted>
  <dcterms:created xsi:type="dcterms:W3CDTF">2021-03-16T00:30:00Z</dcterms:created>
  <dcterms:modified xsi:type="dcterms:W3CDTF">2021-03-16T00:30:00Z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